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462" w:type="dxa"/>
        <w:tblInd w:w="538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E81887">
        <w:trPr>
          <w:trHeight w:val="2373"/>
        </w:trPr>
        <w:tc>
          <w:tcPr>
            <w:tcW w:w="9462" w:type="dxa"/>
          </w:tcPr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81887" w:rsidRDefault="00E81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 № ___________</w:t>
            </w:r>
          </w:p>
        </w:tc>
      </w:tr>
    </w:tbl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29 октября 2021 г. № 1602  «Об утверждении муниципальной программы муниципального образования Темрюкский район «Развитие образования»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В муниципальной программе муниципального образования Темрюкский район «Развитие образования»         (далее – муниципальная программа):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 паспорте муниципальной программы: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позицию «Проекты и (или) программы» изложить в следующей редакции: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6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895"/>
        <w:gridCol w:w="2093"/>
        <w:gridCol w:w="1830"/>
        <w:gridCol w:w="1719"/>
        <w:gridCol w:w="1551"/>
        <w:gridCol w:w="1945"/>
      </w:tblGrid>
      <w:tr w:rsidR="00E81887" w:rsidTr="00D95F22"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7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86"/>
              <w:gridCol w:w="6446"/>
            </w:tblGrid>
            <w:tr w:rsidR="00E81887" w:rsidTr="00843BFB">
              <w:trPr>
                <w:trHeight w:val="564"/>
              </w:trPr>
              <w:tc>
                <w:tcPr>
                  <w:tcW w:w="8186" w:type="dxa"/>
                </w:tcPr>
                <w:p w:rsidR="00E81887" w:rsidRDefault="005C15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6446" w:type="dxa"/>
                </w:tcPr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right="4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«Модернизация школьных систем образования».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96CD5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«Патриотическое воспитание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граж</w:t>
                  </w:r>
                  <w:r w:rsidR="00C32A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Российской Федерации».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right="334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«Одаренные дети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</w:t>
                  </w:r>
                  <w:r w:rsidR="00843B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 «Открытое образование Тамани»</w:t>
                  </w:r>
                </w:p>
              </w:tc>
            </w:tr>
          </w:tbl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firstLine="21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81887" w:rsidRDefault="005C157A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позицию «Этапы и сроки реализации муниципальной программы» изложить в следующей редакции:</w:t>
            </w:r>
          </w:p>
          <w:p w:rsidR="00BD2AC2" w:rsidRDefault="00BD2AC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76872" w:rsidRDefault="00C7687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4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«</w:t>
            </w:r>
          </w:p>
          <w:tbl>
            <w:tblPr>
              <w:tblStyle w:val="a8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254"/>
              <w:gridCol w:w="6378"/>
            </w:tblGrid>
            <w:tr w:rsidR="00843BFB" w:rsidTr="00843BFB">
              <w:tc>
                <w:tcPr>
                  <w:tcW w:w="8254" w:type="dxa"/>
                  <w:tcBorders>
                    <w:right w:val="single" w:sz="4" w:space="0" w:color="auto"/>
                  </w:tcBorders>
                </w:tcPr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D2A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тапы и сроки реализации муниципальной программы</w:t>
                  </w:r>
                </w:p>
              </w:tc>
              <w:tc>
                <w:tcPr>
                  <w:tcW w:w="6378" w:type="dxa"/>
                  <w:tcBorders>
                    <w:left w:val="single" w:sz="4" w:space="0" w:color="auto"/>
                  </w:tcBorders>
                </w:tcPr>
                <w:p w:rsidR="00843BFB" w:rsidRDefault="00843B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не предусмотрены</w:t>
                  </w:r>
                </w:p>
                <w:p w:rsidR="00843BFB" w:rsidRDefault="00843BFB" w:rsidP="007716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2022-202</w:t>
                  </w:r>
                  <w:r w:rsidR="007716BE"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</w:tc>
            </w:tr>
          </w:tbl>
          <w:p w:rsidR="00E81887" w:rsidRDefault="005C157A" w:rsidP="00D9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hanging="3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»;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позицию «Объем финансирования муниципальной программы» изложить в следующей редакции:</w:t>
            </w:r>
          </w:p>
          <w:p w:rsidR="00BD2AC2" w:rsidRDefault="00BD2AC2" w:rsidP="00DE2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45" w:type="dxa"/>
            <w:gridSpan w:val="4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2093" w:type="dxa"/>
            <w:vMerge/>
            <w:tcBorders>
              <w:top w:val="single" w:sz="4" w:space="0" w:color="000000"/>
            </w:tcBorders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719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1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45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 w:rsidP="00BD2A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2176993,6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176784,2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1187093,8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813115,6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022BDB" w:rsidRDefault="007425F6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2613049,9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022BD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108631,7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022BDB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1297128,3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022BDB" w:rsidRDefault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1207289,9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E1903" w:rsidRDefault="00037F11" w:rsidP="002C5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3030300,</w:t>
            </w:r>
            <w:r w:rsidR="002C50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E1903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117331,1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1359544,0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037F11" w:rsidP="002C5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1553425,</w:t>
            </w:r>
            <w:r w:rsidR="002C50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E1903" w:rsidRDefault="00C6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3450606,2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E1903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115800,8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1409685,0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C6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1925120,4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BE1903" w:rsidRDefault="00C6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3597264,6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BE1903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115878,3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BE1903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1488573,5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BE1903" w:rsidRDefault="000D1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1992812,8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8F7E82" w:rsidRPr="00843BFB" w:rsidRDefault="00710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E1903" w:rsidRDefault="00037F11" w:rsidP="002C5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14868215,</w:t>
            </w:r>
            <w:r w:rsidR="002C50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E1903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634426,1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E1903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6742024,6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E1903" w:rsidRDefault="005B5D75" w:rsidP="002C5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F20213"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7F11" w:rsidRPr="00BE1903">
              <w:rPr>
                <w:rFonts w:ascii="Times New Roman" w:eastAsia="Times New Roman" w:hAnsi="Times New Roman" w:cs="Times New Roman"/>
                <w:sz w:val="24"/>
                <w:szCs w:val="24"/>
              </w:rPr>
              <w:t>7491764,</w:t>
            </w:r>
            <w:r w:rsidR="002C50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646D88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646D8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192587,9</w:t>
            </w:r>
          </w:p>
        </w:tc>
        <w:tc>
          <w:tcPr>
            <w:tcW w:w="1830" w:type="dxa"/>
          </w:tcPr>
          <w:p w:rsidR="00E81887" w:rsidRPr="00646D8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77864,7</w:t>
            </w:r>
          </w:p>
        </w:tc>
        <w:tc>
          <w:tcPr>
            <w:tcW w:w="1719" w:type="dxa"/>
          </w:tcPr>
          <w:p w:rsidR="00E81887" w:rsidRPr="00646D8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25840,4</w:t>
            </w:r>
          </w:p>
        </w:tc>
        <w:tc>
          <w:tcPr>
            <w:tcW w:w="1551" w:type="dxa"/>
          </w:tcPr>
          <w:p w:rsidR="00E81887" w:rsidRPr="00646D8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88882,8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D16B4" w:rsidRPr="00BD2AC2" w:rsidTr="00D95F22">
        <w:tc>
          <w:tcPr>
            <w:tcW w:w="709" w:type="dxa"/>
          </w:tcPr>
          <w:p w:rsidR="003D16B4" w:rsidRPr="00BD2AC2" w:rsidRDefault="003D1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3D16B4" w:rsidRPr="00BD2AC2" w:rsidRDefault="003D16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3D16B4" w:rsidRPr="00646D88" w:rsidRDefault="003D16B4" w:rsidP="002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B57BE"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772,1</w:t>
            </w:r>
          </w:p>
        </w:tc>
        <w:tc>
          <w:tcPr>
            <w:tcW w:w="1830" w:type="dxa"/>
          </w:tcPr>
          <w:p w:rsidR="003D16B4" w:rsidRPr="00646D88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8085,2</w:t>
            </w:r>
          </w:p>
        </w:tc>
        <w:tc>
          <w:tcPr>
            <w:tcW w:w="1719" w:type="dxa"/>
          </w:tcPr>
          <w:p w:rsidR="003D16B4" w:rsidRPr="00646D88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1551" w:type="dxa"/>
          </w:tcPr>
          <w:p w:rsidR="003D16B4" w:rsidRPr="00646D88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30349,8</w:t>
            </w:r>
          </w:p>
        </w:tc>
        <w:tc>
          <w:tcPr>
            <w:tcW w:w="1945" w:type="dxa"/>
          </w:tcPr>
          <w:p w:rsidR="003D16B4" w:rsidRPr="002E0B08" w:rsidRDefault="003D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42073C" w:rsidRPr="00646D88" w:rsidRDefault="00442851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42743,2</w:t>
            </w:r>
          </w:p>
        </w:tc>
        <w:tc>
          <w:tcPr>
            <w:tcW w:w="1830" w:type="dxa"/>
          </w:tcPr>
          <w:p w:rsidR="0042073C" w:rsidRPr="00646D88" w:rsidRDefault="00301BA2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9083,8</w:t>
            </w:r>
          </w:p>
        </w:tc>
        <w:tc>
          <w:tcPr>
            <w:tcW w:w="1719" w:type="dxa"/>
          </w:tcPr>
          <w:p w:rsidR="0042073C" w:rsidRPr="00646D88" w:rsidRDefault="00301BA2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379,5</w:t>
            </w:r>
          </w:p>
        </w:tc>
        <w:tc>
          <w:tcPr>
            <w:tcW w:w="1551" w:type="dxa"/>
          </w:tcPr>
          <w:p w:rsidR="0042073C" w:rsidRPr="00646D88" w:rsidRDefault="00442851" w:rsidP="008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33279,9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DBB" w:rsidRPr="00BD2AC2" w:rsidTr="00D95F22">
        <w:tc>
          <w:tcPr>
            <w:tcW w:w="709" w:type="dxa"/>
          </w:tcPr>
          <w:p w:rsidR="005B1DBB" w:rsidRPr="00BD2AC2" w:rsidRDefault="005B1D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5B1DBB" w:rsidRPr="00BD2AC2" w:rsidRDefault="005B1D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35528,1</w:t>
            </w:r>
          </w:p>
        </w:tc>
        <w:tc>
          <w:tcPr>
            <w:tcW w:w="1830" w:type="dxa"/>
          </w:tcPr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6996,0</w:t>
            </w:r>
          </w:p>
        </w:tc>
        <w:tc>
          <w:tcPr>
            <w:tcW w:w="1719" w:type="dxa"/>
          </w:tcPr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291,5</w:t>
            </w:r>
          </w:p>
        </w:tc>
        <w:tc>
          <w:tcPr>
            <w:tcW w:w="1551" w:type="dxa"/>
          </w:tcPr>
          <w:p w:rsidR="005B1DBB" w:rsidRPr="00646D88" w:rsidRDefault="00442851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5B1DBB" w:rsidRPr="0042073C" w:rsidRDefault="005B1DB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DBB" w:rsidRPr="00BD2AC2" w:rsidTr="00D95F22">
        <w:tc>
          <w:tcPr>
            <w:tcW w:w="709" w:type="dxa"/>
          </w:tcPr>
          <w:p w:rsidR="005B1DBB" w:rsidRPr="00BD2AC2" w:rsidRDefault="005B1D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5B1DBB" w:rsidRPr="00BD2AC2" w:rsidRDefault="005B1D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37050,4</w:t>
            </w:r>
          </w:p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7224,0</w:t>
            </w:r>
          </w:p>
        </w:tc>
        <w:tc>
          <w:tcPr>
            <w:tcW w:w="1719" w:type="dxa"/>
          </w:tcPr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1" w:type="dxa"/>
          </w:tcPr>
          <w:p w:rsidR="005B1DBB" w:rsidRPr="00646D88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5B1DBB" w:rsidRPr="00C3779A" w:rsidRDefault="005B1DB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3D16B4" w:rsidRPr="00BD2AC2" w:rsidTr="00D95F22">
        <w:tc>
          <w:tcPr>
            <w:tcW w:w="709" w:type="dxa"/>
          </w:tcPr>
          <w:p w:rsidR="003D16B4" w:rsidRPr="00BD2AC2" w:rsidRDefault="003D1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3D16B4" w:rsidRPr="00BD2AC2" w:rsidRDefault="003D16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3D16B4" w:rsidRPr="00646D88" w:rsidRDefault="002B57BE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346681,7</w:t>
            </w:r>
          </w:p>
        </w:tc>
        <w:tc>
          <w:tcPr>
            <w:tcW w:w="1830" w:type="dxa"/>
          </w:tcPr>
          <w:p w:rsidR="003D16B4" w:rsidRPr="00646D88" w:rsidRDefault="00CF64E0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109253,7</w:t>
            </w:r>
          </w:p>
        </w:tc>
        <w:tc>
          <w:tcPr>
            <w:tcW w:w="1719" w:type="dxa"/>
          </w:tcPr>
          <w:p w:rsidR="003D16B4" w:rsidRPr="00646D88" w:rsidRDefault="00CF64E0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28434,3</w:t>
            </w:r>
          </w:p>
        </w:tc>
        <w:tc>
          <w:tcPr>
            <w:tcW w:w="1551" w:type="dxa"/>
          </w:tcPr>
          <w:p w:rsidR="003D16B4" w:rsidRPr="00646D88" w:rsidRDefault="007373DD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208993,7</w:t>
            </w:r>
          </w:p>
          <w:p w:rsidR="003D16B4" w:rsidRPr="00646D88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3D16B4" w:rsidRPr="0042073C" w:rsidRDefault="003D16B4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646D88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81887" w:rsidRPr="00646D88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D8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830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719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1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945" w:type="dxa"/>
          </w:tcPr>
          <w:p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E81887" w:rsidRDefault="005C157A" w:rsidP="00D95F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A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»;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таблицу раздела «Целевые показатели муниципальной программы» муниципальной программы изложить в следующей редакции: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«ЦЕЛЕВЫЕ ПОКАЗАТЕЛИ МУНИЦИПАЛЬНОЙ ПРОГРАММЫ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«Развитие образования»</w:t>
      </w:r>
    </w:p>
    <w:p w:rsidR="00E81887" w:rsidRDefault="00E8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c>
          <w:tcPr>
            <w:tcW w:w="59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Статус </w:t>
            </w:r>
            <w:hyperlink w:anchor="30j0zll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500" w:type="dxa"/>
            <w:gridSpan w:val="5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2020 год отчетный год </w:t>
            </w:r>
            <w:hyperlink w:anchor="gjdgxs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4C0DE8" w:rsidRDefault="004C0DE8" w:rsidP="004C0DE8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</w:tbl>
    <w:p w:rsidR="00E81887" w:rsidRDefault="00E81887">
      <w:pPr>
        <w:spacing w:after="0" w:line="240" w:lineRule="auto"/>
        <w:rPr>
          <w:color w:val="000000"/>
          <w:sz w:val="6"/>
          <w:szCs w:val="6"/>
        </w:rPr>
      </w:pPr>
    </w:p>
    <w:tbl>
      <w:tblPr>
        <w:tblStyle w:val="aa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rPr>
          <w:tblHeader/>
        </w:trPr>
        <w:tc>
          <w:tcPr>
            <w:tcW w:w="59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C0DE8" w:rsidRDefault="00F1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96" w:type="dxa"/>
            <w:gridSpan w:val="8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Pr="001B3D3F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70,5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8,4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50C44" w:rsidRPr="00350C44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учителей общеобразовательных организаций, вовлеченных в национальную систему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350C44" w:rsidRDefault="00350C44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:rsidTr="00350C44">
        <w:trPr>
          <w:trHeight w:val="857"/>
        </w:trPr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05" w:type="dxa"/>
            <w:shd w:val="clear" w:color="auto" w:fill="auto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1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учителей, повысивших квалификацию по работе с высокомотивированными и одаренными детьми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муниципальных общеобразовательных организаций, в которых обновлено 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обучения предметной области «технология» и других предметных областей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 муниципальных общеобразовательных организаций, подключенных к сети «Интернет»,   обеспеченных Интернет-соединением со скоростью соединения не менее 100 Мб/c - для городских образовательных организаций, не менее 50 Мб/с - для сельских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платформ, в общем числе обучающихся школ Темрюкского района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C0DE8" w:rsidRPr="001B3D3F" w:rsidTr="00350C44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F1054E" w:rsidTr="0055152C">
        <w:tc>
          <w:tcPr>
            <w:tcW w:w="14742" w:type="dxa"/>
            <w:gridSpan w:val="10"/>
          </w:tcPr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 Отмечается: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акта;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gjdgxs" w:colFirst="0" w:colLast="0"/>
            <w:bookmarkEnd w:id="0"/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&lt;2&gt; Год, предшествующий году утверждения муниципальной программы.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»;</w:t>
      </w:r>
    </w:p>
    <w:p w:rsidR="00E81887" w:rsidRDefault="005C157A" w:rsidP="00843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таблицу раздела «</w:t>
      </w:r>
      <w:r>
        <w:rPr>
          <w:rFonts w:ascii="Times New Roman" w:eastAsia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 муниципального образования Темрюкский район «Развитие образования»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Темрюкский район «Развитие образования»</w:t>
      </w:r>
    </w:p>
    <w:tbl>
      <w:tblPr>
        <w:tblStyle w:val="ab"/>
        <w:tblW w:w="145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2"/>
        <w:gridCol w:w="2589"/>
        <w:gridCol w:w="1559"/>
        <w:gridCol w:w="1234"/>
      </w:tblGrid>
      <w:tr w:rsidR="00D95F22" w:rsidTr="00D95F22">
        <w:trPr>
          <w:trHeight w:val="1797"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п/п            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Едини-ца измере-ния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Тенденция развития целевого показателя</w:t>
            </w:r>
          </w:p>
        </w:tc>
        <w:tc>
          <w:tcPr>
            <w:tcW w:w="308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8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Ответствен-ный за сбор данных и расчет целевого показателя</w:t>
            </w:r>
          </w:p>
        </w:tc>
        <w:tc>
          <w:tcPr>
            <w:tcW w:w="1234" w:type="dxa"/>
          </w:tcPr>
          <w:p w:rsidR="00D95F22" w:rsidRPr="004373FE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Времен-ные характе-ристики целевого показате-ля  </w:t>
            </w:r>
            <w:r w:rsidRPr="004373FE">
              <w:rPr>
                <w:rFonts w:ascii="Times New Roman" w:eastAsia="Times New Roman" w:hAnsi="Times New Roman" w:cs="Times New Roman"/>
              </w:rPr>
              <w:t>&lt;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4373FE">
              <w:rPr>
                <w:rFonts w:ascii="Times New Roman" w:eastAsia="Times New Roman" w:hAnsi="Times New Roman" w:cs="Times New Roman"/>
              </w:rPr>
              <w:t>&gt;</w:t>
            </w:r>
          </w:p>
        </w:tc>
      </w:tr>
    </w:tbl>
    <w:p w:rsidR="00D95F22" w:rsidRDefault="00D95F22" w:rsidP="00D95F22">
      <w:pPr>
        <w:spacing w:after="0" w:line="72" w:lineRule="auto"/>
      </w:pPr>
    </w:p>
    <w:tbl>
      <w:tblPr>
        <w:tblStyle w:val="ab"/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9"/>
        <w:gridCol w:w="2582"/>
        <w:gridCol w:w="1559"/>
        <w:gridCol w:w="1234"/>
        <w:gridCol w:w="8"/>
      </w:tblGrid>
      <w:tr w:rsidR="00D95F22" w:rsidTr="00843BFB">
        <w:trPr>
          <w:tblHeader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детей, фактически числящихся в образовательных дошкольных организациях от общей численности детей в возрасте 1-6 лет в Темрюкском районе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Данные Росстата о численности детей в возрасте 1-6 лет. Автоматизированная информационная система (далее – АИС) «Е-услуги. Образование» - данные о фактической численности воспитанников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hanging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Управление образовани-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         1.2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данными форм для реализации Указа Президента Российской Федерации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от 28 апреля 2008 года </w:t>
            </w:r>
            <w:r>
              <w:rPr>
                <w:rFonts w:ascii="Times New Roman" w:eastAsia="Times New Roman" w:hAnsi="Times New Roman" w:cs="Times New Roman"/>
              </w:rPr>
              <w:t xml:space="preserve">№ 607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hd w:val="clear" w:color="auto" w:fill="FEFEFE"/>
              </w:rPr>
              <w:t>Об оценке эффективности деятельности органов местного самоуправления городских округов и муниципальных районов»</w:t>
            </w: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федерального статистического наблюдения (далее – ФСН) ОО-2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образовани-ем, МКУ ЦУМТБО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Уменьшение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обучающихся во вторую смену в дневных общеобразовательных школах к общему числу учащихся в дневных школах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выпускников, получивших аттестат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суммарного количества  выпускников, допущенных и недопущенных к итоговой аттестации в отчетном году в общеобразовательных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1.5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учителей, вовлеченных в национальную систему профессионального роста педагогических работников от их общего числа в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отчет в министерство образования, науки и молодежной политики Краснодарского края (далее - МОНиМП) о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«Учитель будущего»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«ИМЦ»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 1.6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детей,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5-18 лет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Росстата о численности детей в Темрюкском районе в возрасте 5-18 лет;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1-ДО; ФСН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1-ДОП - данные о фактической численности детей, охваченных программами дополнительного образования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C7687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</w:t>
            </w:r>
            <w:r w:rsidR="00D95F22">
              <w:rPr>
                <w:rFonts w:ascii="Times New Roman" w:eastAsia="Times New Roman" w:hAnsi="Times New Roman" w:cs="Times New Roman"/>
              </w:rPr>
              <w:t>февраля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1.7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  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показателя, согласованного с региональным офисом, курирующим направление деятельности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 в возрасте 5-18 лет, которым предоставлена возможность получать услуги дополнительного образования в   муниципальных организациях дополнительного образования в рамках системы персонифицированного финансирования от общей численности детей в возрасте 5-18 лет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Данные Росстата о численности детей в Темрюкском районе в возрасте 5-18 лет, АИС «Навигатор» - численность договоров на получение сертификата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1.8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победителей и призеров регионального этапа всероссийской олимпиады школьников (далее - ВсОШ) от общего количества участников регионального этапа ВсОШ от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МОНиМП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1.9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фактической численности учащихся общеобразовательных организаций, принимающих участие в творческих конкурсах и исследовательской деятельности  от общего количества учащихся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отчет в 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учащихся общеобразовательных школ, вовлеченных в волонтерскую деятельность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«Социальная активность»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учителей, повысивших квалификацию по работе   с высокомотивирован-ными и одаренными детьми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учителей, повысивших квалификацию по работе   с высокомотивированными и одаренными детьми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«Учитель будущег</w:t>
            </w:r>
            <w:r w:rsidR="00843BFB">
              <w:rPr>
                <w:rFonts w:ascii="Times New Roman" w:eastAsia="Times New Roman" w:hAnsi="Times New Roman" w:cs="Times New Roman"/>
              </w:rPr>
              <w:t>о» в рамках национального проек</w:t>
            </w:r>
            <w:r>
              <w:rPr>
                <w:rFonts w:ascii="Times New Roman" w:eastAsia="Times New Roman" w:hAnsi="Times New Roman" w:cs="Times New Roman"/>
              </w:rPr>
              <w:t>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Суммарное число  центров «Точка роста» с момента реализации национального проекта «Образование»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МОНиМП о включении образовательных организаций в число участников проекта, приказ общеобразовательной организации об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открытии центра «Точка роста»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Человек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численность учащихся, охваченных основными и дополнительными общеобразовательными программами цифрового, естественно-научного,   гуманитарного профилей</w:t>
            </w:r>
          </w:p>
        </w:tc>
        <w:tc>
          <w:tcPr>
            <w:tcW w:w="2582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«Современная школа» в рамках национального проекта «Образование» - численность учащихся по программам дополнительного образования; ФСН ОО-1 - численность учащихся по общеобразовательным программам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 10-12 классов общеобразовательных школ, обучающихся в классах с профильным изучением отдельных предметов от общего количества учащихся 10-12 классов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ОО-1 - число обучающихся в классах с профильным изучением отдельных предметов; ФСН ОО-1 - общее количество учащихся 10-12 классов школ Темрюкского района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Количество муниципальных общеобразовательных организаций, в которых обновлено содержание и методы обучения предметной области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«технология» и других предметных областей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Аналитическая справка на основе анализа данных общеобразовательных школ о внесении изменений в рабочие программы по предметной области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«Технология» и других предметных областей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за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учащихся,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 от общего количество обучающихся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2842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 муниципальных общеобразовательных организаций,   п</w:t>
            </w:r>
            <w:r w:rsidR="00843BFB">
              <w:rPr>
                <w:rFonts w:ascii="Times New Roman" w:eastAsia="Times New Roman" w:hAnsi="Times New Roman" w:cs="Times New Roman"/>
                <w:color w:val="000000"/>
              </w:rPr>
              <w:t>одключенных к сети «Интернет»,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обеспеченных Интернет-соединением со скоростью соединения не менее 100 Мб/c - для городских образовательных организаций,   не менее 50 Мб/с - для сельских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муниципальных общеобразовательных организаций, подключенных к сети «Интернет» со скоростью соединения не менее 100 Мб/c - для городских образовательных организаций, не менее 50 Мб/с - для сельских образовательных организаций от общего 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общеобразовательных организаций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ФСН ОО-2 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13" w:right="-229" w:firstLine="3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1.18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общеобразовательных организаций, оснащенных в целях внедрения цифровой образовательной среды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</w:t>
            </w:r>
            <w:r w:rsidR="00F1054E">
              <w:rPr>
                <w:rFonts w:ascii="Times New Roman" w:eastAsia="Times New Roman" w:hAnsi="Times New Roman" w:cs="Times New Roman"/>
                <w:color w:val="000000"/>
              </w:rPr>
              <w:t>т в МОНиМП по национальному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екту «Образование» (формы федерального мониторинга в рамках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регионального проекта «Цифровая образовательная среда»)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следую-щего за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обучающихся по программам общего образования,  для которых формируется цифровой образовательный профиль и индивидуальный план обучения с использованием цифровых обучающих платформ, в общем числе обучающихся школ Темрюкского района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 от общего числа обучающихся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1fob9te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229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rPr>
          <w:gridAfter w:val="1"/>
          <w:wAfter w:w="8" w:type="dxa"/>
        </w:trPr>
        <w:tc>
          <w:tcPr>
            <w:tcW w:w="14559" w:type="dxa"/>
            <w:gridSpan w:val="8"/>
          </w:tcPr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--------------------------------</w:t>
            </w:r>
          </w:p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E81887" w:rsidRDefault="005C1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D0760C" w:rsidRDefault="00D0760C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ОСНОВНЫХ МЕРОПРИЯТИЙ МУНИЦИПАЛЬНОЙ ПРОГРАММЫ</w:t>
      </w: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образования»</w:t>
      </w:r>
    </w:p>
    <w:p w:rsidR="00C76872" w:rsidRDefault="00C768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c"/>
        <w:tblW w:w="148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2470"/>
        <w:gridCol w:w="557"/>
        <w:gridCol w:w="779"/>
        <w:gridCol w:w="1134"/>
        <w:gridCol w:w="972"/>
        <w:gridCol w:w="1296"/>
        <w:gridCol w:w="1134"/>
        <w:gridCol w:w="709"/>
        <w:gridCol w:w="23"/>
        <w:gridCol w:w="6"/>
        <w:gridCol w:w="2948"/>
        <w:gridCol w:w="1963"/>
      </w:tblGrid>
      <w:tr w:rsidR="00A11409" w:rsidTr="00A11409">
        <w:trPr>
          <w:tblHeader/>
        </w:trPr>
        <w:tc>
          <w:tcPr>
            <w:tcW w:w="8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Статус&lt;1&gt;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5274" w:type="dxa"/>
            <w:gridSpan w:val="7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главный распорядитель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A11409" w:rsidTr="00A11409">
        <w:trPr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11409" w:rsidRDefault="00A114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9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409" w:rsidTr="00A11409">
        <w:trPr>
          <w:trHeight w:val="1583"/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2977" w:type="dxa"/>
            <w:gridSpan w:val="3"/>
            <w:tcBorders>
              <w:top w:val="nil"/>
            </w:tcBorders>
            <w:shd w:val="clear" w:color="auto" w:fill="auto"/>
          </w:tcPr>
          <w:p w:rsidR="00A11409" w:rsidRPr="00A11409" w:rsidRDefault="00A11409" w:rsidP="00A11409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1887" w:rsidRDefault="005C157A">
      <w:pPr>
        <w:tabs>
          <w:tab w:val="left" w:pos="0"/>
          <w:tab w:val="left" w:pos="3686"/>
        </w:tabs>
        <w:spacing w:after="0" w:line="240" w:lineRule="auto"/>
        <w:ind w:right="111" w:firstLine="709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tbl>
      <w:tblPr>
        <w:tblStyle w:val="ad"/>
        <w:tblW w:w="14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2470"/>
        <w:gridCol w:w="557"/>
        <w:gridCol w:w="778"/>
        <w:gridCol w:w="1134"/>
        <w:gridCol w:w="993"/>
        <w:gridCol w:w="1275"/>
        <w:gridCol w:w="1134"/>
        <w:gridCol w:w="708"/>
        <w:gridCol w:w="2978"/>
        <w:gridCol w:w="1984"/>
      </w:tblGrid>
      <w:tr w:rsidR="00BD2AC2" w:rsidRPr="00BD2AC2" w:rsidTr="00843BFB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Цель 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Задача 1.1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01CB3" w:rsidRPr="00BE1903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178511,6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150774,2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1CB3" w:rsidRPr="00BE1903" w:rsidRDefault="00901CB3" w:rsidP="00B16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Капитальный, текущий ремонт, материально-техническое обеспечение в 91 ОО за счет средств местного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BE1903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BF7F6C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718869,7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BF7F6C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718869,7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BF7F6C" w:rsidP="0088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3623207,5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A53E9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BF7F6C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3595470,1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E1903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 в рамках реализации муниципального проекта «Будущее Тамани» (улучшение материально-технической базы детских садов и школ)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66865,0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62447,6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организаций: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 г.: 1) за счет средств местного бюджета:</w:t>
            </w:r>
          </w:p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спортивной   площадки); МБОУ СОШ № 3, МБОУ ООШ 19 (капитальный ремонт зданий, кроме работ, предусмотренных п. 1.1.29); 2) за счет средств краевого бюджета:</w:t>
            </w:r>
          </w:p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и обустройство спортивной   площадки)</w:t>
            </w:r>
          </w:p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год:</w:t>
            </w:r>
          </w:p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работы фасада здания МБДОУ №23,проектные работы на капитальный ремонт здания МБОУСОШ №1,МАОУСОШ №13,капитальный ремонт здания (демонтажные работы) МБДОУДС №1, капитальный ремонт спортивной площадки МБОУСОШ 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E1903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E1903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E1903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E1903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74947,7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70530,3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E1903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аттестации выпускников общеобразовательных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</w:tcBorders>
          </w:tcPr>
          <w:p w:rsidR="00E36E27" w:rsidRPr="00BE1903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E36E27" w:rsidRPr="00BE1903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организации и проведения государственной итоговой аттестации для 100% обучающихся, допущенных к государственной итоговой аттестации, ежегодно</w:t>
            </w:r>
            <w:r w:rsidR="00564467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,выплата стимулирующего характера педагогическим работникам  по итогам за проведение итоговой аттестации.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E36E27" w:rsidRPr="00BE1903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7662,0</w:t>
            </w:r>
          </w:p>
        </w:tc>
        <w:tc>
          <w:tcPr>
            <w:tcW w:w="993" w:type="dxa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1134" w:type="dxa"/>
          </w:tcPr>
          <w:p w:rsidR="00E36E27" w:rsidRPr="00BE1903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E36E27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36E27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36E27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E1903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E36E27" w:rsidRPr="00BE1903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36E27" w:rsidRPr="00BE1903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E1903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6E27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E1903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000000"/>
            </w:tcBorders>
          </w:tcPr>
          <w:p w:rsidR="00E36E27" w:rsidRPr="00BE1903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E1903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81887" w:rsidRPr="00BE1903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81887" w:rsidRPr="00BE1903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26605,7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81887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BE1903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E81887" w:rsidRPr="00BE1903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E1903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FF1DBA" w:rsidRPr="00BE1903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1DBA" w:rsidRPr="00BE1903" w:rsidRDefault="00FF1DBA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общедоступного и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</w:tcBorders>
          </w:tcPr>
          <w:p w:rsidR="00FF1DBA" w:rsidRPr="00BE1903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FF1DBA" w:rsidRPr="00BE1903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FF1DBA" w:rsidRPr="00BE1903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исполнители - ОО,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F1DBA" w:rsidRPr="00BE1903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E1903" w:rsidRDefault="00FF1DBA" w:rsidP="00FF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E1903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1DBA" w:rsidRPr="00BE1903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1DBA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E1903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F1DBA" w:rsidRPr="00BE1903" w:rsidRDefault="00BF7F6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293439,3</w:t>
            </w:r>
          </w:p>
        </w:tc>
        <w:tc>
          <w:tcPr>
            <w:tcW w:w="993" w:type="dxa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BE1903" w:rsidRDefault="00A025E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293439,3</w:t>
            </w:r>
          </w:p>
        </w:tc>
        <w:tc>
          <w:tcPr>
            <w:tcW w:w="708" w:type="dxa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E1903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E1903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F1DBA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BE1903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708" w:type="dxa"/>
          </w:tcPr>
          <w:p w:rsidR="00FF1DBA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E1903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E1903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E1903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872F7" w:rsidRPr="00BE1903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F1DBA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BE1903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BE1903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708" w:type="dxa"/>
          </w:tcPr>
          <w:p w:rsidR="00FF1DBA" w:rsidRPr="00BE1903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E1903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E1903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53075" w:rsidRPr="00BE1903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3075" w:rsidRPr="00BE1903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53075" w:rsidRPr="00BE1903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53075" w:rsidRPr="00BE1903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53075" w:rsidRPr="002C5026" w:rsidRDefault="006E7DA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1384401,3</w:t>
            </w:r>
          </w:p>
          <w:p w:rsidR="00F53075" w:rsidRPr="002C5026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F53075" w:rsidRPr="002C5026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F53075" w:rsidRPr="002C5026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2C5026" w:rsidRDefault="006E7DA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1384401,3</w:t>
            </w:r>
          </w:p>
          <w:p w:rsidR="00F53075" w:rsidRPr="002C5026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53075" w:rsidRPr="00BE1903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53075" w:rsidRPr="00BE1903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53075" w:rsidRPr="00BE1903" w:rsidRDefault="00F53075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E1903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E1903" w:rsidRDefault="00F279F1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E1903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279F1" w:rsidRPr="00BE1903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E1903" w:rsidRDefault="00F279F1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E1903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E1903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E1903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F279F1" w:rsidRPr="00BE1903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993" w:type="dxa"/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BE1903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F279F1" w:rsidRPr="00BE1903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E1903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E1903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E1903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2610C8" w:rsidRPr="00BE1903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2610C8" w:rsidRPr="00BE1903" w:rsidRDefault="002610C8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дополнительного образования детей в муниципальных  образовательных организациях дополнительного образования </w:t>
            </w:r>
          </w:p>
        </w:tc>
        <w:tc>
          <w:tcPr>
            <w:tcW w:w="557" w:type="dxa"/>
            <w:vMerge w:val="restart"/>
          </w:tcPr>
          <w:p w:rsidR="002610C8" w:rsidRPr="00BE1903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610C8" w:rsidRPr="00BE1903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2610C8" w:rsidRPr="00BE1903" w:rsidRDefault="002610C8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2610C8" w:rsidRPr="00BE1903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2610C8" w:rsidRPr="00BE1903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2610C8" w:rsidRPr="00BE1903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2610C8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993" w:type="dxa"/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C8" w:rsidRPr="00BE190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2610C8" w:rsidRPr="00BE1903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610C8" w:rsidRPr="00BE1903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6B5A8C" w:rsidRPr="00BE1903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E1903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6B5A8C" w:rsidRPr="00BE1903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E1903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1134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6B5A8C" w:rsidRPr="00BE1903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6B5A8C" w:rsidRPr="00BE1903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E1903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E1903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6B5A8C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993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1134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E1903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E1903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BE1903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E1903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1134" w:type="dxa"/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BE1903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E1903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6B5A8C" w:rsidRPr="00BE1903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E1903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6B5A8C" w:rsidRPr="00BE1903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E1903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708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r w:rsidR="00D721CD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дневных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общеобразовательных школ </w:t>
            </w: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(кроме обучающихся на дому)         ежегодно не менее  8532 человек</w:t>
            </w:r>
          </w:p>
        </w:tc>
        <w:tc>
          <w:tcPr>
            <w:tcW w:w="1984" w:type="dxa"/>
            <w:vMerge w:val="restart"/>
          </w:tcPr>
          <w:p w:rsidR="006B5A8C" w:rsidRPr="00BE1903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6B5A8C" w:rsidRPr="00BE1903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E1903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E1903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6B5A8C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993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708" w:type="dxa"/>
          </w:tcPr>
          <w:p w:rsidR="006B5A8C" w:rsidRPr="00BE1903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E1903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E1903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E1903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7E3B1F" w:rsidRPr="00BE1903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7E3B1F" w:rsidRPr="00BE1903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льготного питания учащихся 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7E3B1F" w:rsidRPr="00BE1903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BE1903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708" w:type="dxa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отдельные категории учащихся  муниципальных общеобразовательных школ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(кроме обучающихся на дому)          ежегодно не менее  150 человек</w:t>
            </w:r>
          </w:p>
        </w:tc>
        <w:tc>
          <w:tcPr>
            <w:tcW w:w="1984" w:type="dxa"/>
            <w:vMerge w:val="restart"/>
          </w:tcPr>
          <w:p w:rsidR="007E3B1F" w:rsidRPr="00BE1903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7E3B1F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993" w:type="dxa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708" w:type="dxa"/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E1903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DB48BE" w:rsidRPr="00BE1903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E1903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питания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DB48BE" w:rsidRPr="00BE1903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BE1903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708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учащиеся  классов (групп) казачьей направленности муниципальных общеобразовательных школ              ежегодно не менее 860 человек</w:t>
            </w:r>
          </w:p>
        </w:tc>
        <w:tc>
          <w:tcPr>
            <w:tcW w:w="1984" w:type="dxa"/>
            <w:vMerge w:val="restart"/>
          </w:tcPr>
          <w:p w:rsidR="00DB48BE" w:rsidRPr="00BE1903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DB48BE" w:rsidRPr="00BE1903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E1903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E1903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DB48BE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993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708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E1903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E1903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275628">
        <w:trPr>
          <w:trHeight w:val="558"/>
        </w:trPr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BE1903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E1903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708" w:type="dxa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E190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E1903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DB48BE" w:rsidRPr="00BE1903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E1903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</w:t>
            </w:r>
          </w:p>
        </w:tc>
        <w:tc>
          <w:tcPr>
            <w:tcW w:w="557" w:type="dxa"/>
            <w:vMerge w:val="restart"/>
          </w:tcPr>
          <w:p w:rsidR="00DB48BE" w:rsidRPr="00BE1903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BE1903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учащихся из многодетных семей в общеобразовательных организациях ежегодно не менее 787 человек</w:t>
            </w:r>
          </w:p>
        </w:tc>
        <w:tc>
          <w:tcPr>
            <w:tcW w:w="1984" w:type="dxa"/>
            <w:vMerge w:val="restart"/>
          </w:tcPr>
          <w:p w:rsidR="00DB48BE" w:rsidRPr="00BE1903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DB48BE" w:rsidRPr="00BE1903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E1903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E1903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993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1134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E1903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E1903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E1903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E1903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E1903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E1903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E1903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E1903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E1903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E1903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E1903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65E02" w:rsidRPr="00BE1903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65E02" w:rsidRPr="00BE1903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образовательных организациях</w:t>
            </w:r>
          </w:p>
        </w:tc>
        <w:tc>
          <w:tcPr>
            <w:tcW w:w="557" w:type="dxa"/>
            <w:vMerge w:val="restart"/>
          </w:tcPr>
          <w:p w:rsidR="007E3B1F" w:rsidRPr="00BE1903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BE1903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69201,6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50198,7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71624,6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51747,5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14595,5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5281,6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82886,2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60125,4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B3364C" w:rsidP="00B3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16958,5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5802,3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80828,0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60136,0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5658,0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E1903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77839,8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59360,6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13030,4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5448,8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E1903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E1903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382380,2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281568,2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73777,1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27034,9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D97D4D" w:rsidRPr="00BE1903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97D4D" w:rsidRPr="00BE1903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компенсации стоимости двухразового питания для учащихся муниципальных общеобразовательных организаций, обучающихся на дому,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BF7F6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BF7F6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458,1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E1903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E1903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E1903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2C5026" w:rsidRDefault="00BF7F6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1120,2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2C5026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2C5026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2C5026" w:rsidRDefault="00B16472" w:rsidP="00B16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1120,2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330E4A" w:rsidRPr="00BE1903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E1903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330E4A" w:rsidRPr="00BE1903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330E4A" w:rsidRPr="00BE1903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100% указанной категории граждан</w:t>
            </w:r>
          </w:p>
        </w:tc>
        <w:tc>
          <w:tcPr>
            <w:tcW w:w="1984" w:type="dxa"/>
            <w:vMerge w:val="restart"/>
          </w:tcPr>
          <w:p w:rsidR="00330E4A" w:rsidRPr="00BE1903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993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D8778C" w:rsidRPr="00BE1903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E1903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E1903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E1903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E1903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D8778C" w:rsidRPr="00BE1903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E1903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E1903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E1903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BE1903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E1903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E1903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C3E27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1134" w:type="dxa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shd w:val="clear" w:color="auto" w:fill="auto"/>
          </w:tcPr>
          <w:p w:rsidR="00330E4A" w:rsidRPr="00BE1903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E1903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557" w:type="dxa"/>
            <w:vMerge w:val="restart"/>
          </w:tcPr>
          <w:p w:rsidR="00330E4A" w:rsidRPr="00BE1903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330E4A" w:rsidRPr="00BE1903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3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социальной поддержки указанной категории граждан, 100%</w:t>
            </w:r>
          </w:p>
        </w:tc>
        <w:tc>
          <w:tcPr>
            <w:tcW w:w="1984" w:type="dxa"/>
            <w:vMerge w:val="restart"/>
          </w:tcPr>
          <w:p w:rsidR="00330E4A" w:rsidRPr="00BE1903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993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E1903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E1903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330E4A" w:rsidRPr="00BE1903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E1903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E1903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E1903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E1903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E1903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AC3E27" w:rsidRPr="00BE1903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E1903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полномочий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A0A9D" w:rsidRPr="00BE1903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расходов на оплату жилых помещений,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отопления и освещения для работников ОО (включая пенсионеров):</w:t>
            </w:r>
          </w:p>
          <w:p w:rsidR="008A0A9D" w:rsidRPr="00BE1903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860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E1903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C75BB" w:rsidRPr="00BE1903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педагогических работников ОО, прошедших повышение квалификации и переподготовку</w:t>
            </w:r>
          </w:p>
          <w:p w:rsidR="009C75BB" w:rsidRPr="00BE1903" w:rsidRDefault="00A11409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(ежегодно не менее</w:t>
            </w:r>
            <w:r w:rsidR="009C75BB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75BB"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 </w:t>
            </w:r>
            <w:r w:rsidR="009C75BB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человек);</w:t>
            </w:r>
          </w:p>
          <w:p w:rsidR="008E310B" w:rsidRPr="00BE1903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8E310B"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рганизация многодневных походов </w:t>
            </w: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учащихся ОО</w:t>
            </w:r>
          </w:p>
          <w:p w:rsidR="009C75BB" w:rsidRPr="00BE1903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(ежегодно – 15 походов);</w:t>
            </w:r>
          </w:p>
          <w:p w:rsidR="009C75BB" w:rsidRPr="00BE1903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военно-учебных сборов для юношей 10-х классов, в рамках допризывной военно-учебной  подго</w:t>
            </w:r>
            <w:r w:rsidR="00A11409"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товки молодежи  (ежегодно - </w:t>
            </w: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1 мероприятие);</w:t>
            </w:r>
          </w:p>
          <w:p w:rsidR="009C75BB" w:rsidRPr="00BE1903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интернет-трафика в 33 ОО (расходы на интернет);</w:t>
            </w:r>
          </w:p>
          <w:p w:rsidR="009C75BB" w:rsidRPr="00BE1903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мероприятий в рамках выпускного районного бала (ежегодно -1 мероприятие);</w:t>
            </w:r>
          </w:p>
          <w:p w:rsidR="009C75BB" w:rsidRPr="00BE1903" w:rsidRDefault="009C75BB" w:rsidP="00A11409">
            <w:pPr>
              <w:spacing w:after="0"/>
              <w:jc w:val="center"/>
              <w:rPr>
                <w:sz w:val="18"/>
                <w:szCs w:val="18"/>
                <w:shd w:val="clear" w:color="auto" w:fill="00B0F0"/>
              </w:rPr>
            </w:pP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районных мероприятий антинаркотической направленности с учащимися ОО (ежегодно -1 мероприятие)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0963D2" w:rsidP="00B16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10890,</w:t>
            </w:r>
            <w:r w:rsidR="00B16472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0963D2" w:rsidP="00B16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10890,</w:t>
            </w:r>
            <w:r w:rsidR="00B16472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E1903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0963D2" w:rsidP="00B16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35195,</w:t>
            </w:r>
            <w:r w:rsidR="00B16472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0963D2" w:rsidP="00B16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35195,</w:t>
            </w:r>
            <w:r w:rsidR="00B16472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Компенсационная выплата за наем (поднаём) жилья педагогическим и руководящим работникам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квалифицированными кадрами школ района  за счет социальной поддержки, ежегодно 15 человек  в среднегодовом выражении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лиц, занимающихся физической культурой и спортом, прошедших медицинские осмотры по углубленной программе медицинского обследования</w:t>
            </w:r>
          </w:p>
          <w:p w:rsidR="00987550" w:rsidRPr="00BE1903" w:rsidRDefault="00987550" w:rsidP="00A11409">
            <w:pPr>
              <w:spacing w:after="0" w:line="240" w:lineRule="auto"/>
              <w:jc w:val="center"/>
              <w:rPr>
                <w:shd w:val="clear" w:color="auto" w:fill="00B0F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менее  </w:t>
            </w:r>
            <w:r w:rsidRPr="00BE190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1850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E1903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  - 100%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E1903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 в которых проводятся мероприятия по приведению ОО в соответствие с требованиями надзорных о</w:t>
            </w:r>
            <w:r w:rsidR="00A11409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рганов – 91 учреждение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E1903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E1903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E1903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E1903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70B4" w:rsidRPr="00BE1903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E1903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антитеррористической 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B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 xml:space="preserve"> годы - обслуживание «тревожной кнопки» в 91 ОО;</w:t>
            </w:r>
          </w:p>
          <w:p w:rsidR="00223F57" w:rsidRPr="00BE1903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B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 xml:space="preserve"> годы - обеспечение специализированной охраны в 89 ОО; 2022 год - установка дополнительных видеокамер в 54 ОО; 2022-202</w:t>
            </w:r>
            <w:r w:rsidR="00CE35A8" w:rsidRPr="00B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 xml:space="preserve"> годы -  обслуживание видеонаблюдения в 91 ОО; 2022 год - изготовление проектов по установке системы оповещения и управления эвакуацией при ЧС в 21ОО;</w:t>
            </w:r>
          </w:p>
          <w:p w:rsidR="00A11409" w:rsidRPr="00BE1903" w:rsidRDefault="00223F57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 xml:space="preserve">монтаж охранного освещения территории в3 ОО; приобретение металлодетектора для 1 ОО; монтаж дополнительных камер с целью устранения слепых зон в системе видеонаблюдения в   4 ОО; 2023 год - </w:t>
            </w:r>
            <w:r w:rsidRPr="00BE1903">
              <w:rPr>
                <w:rFonts w:ascii="Times New Roman" w:hAnsi="Times New Roman" w:cs="Times New Roman"/>
                <w:sz w:val="18"/>
                <w:szCs w:val="18"/>
              </w:rPr>
              <w:t>монтаж системы оповещения и управления эвакуацией лиц при угрозе и возникновения ЧС в 70 ОО,  монт</w:t>
            </w:r>
            <w:r w:rsidR="00A11409" w:rsidRPr="00BE1903">
              <w:rPr>
                <w:rFonts w:ascii="Times New Roman" w:hAnsi="Times New Roman" w:cs="Times New Roman"/>
                <w:sz w:val="18"/>
                <w:szCs w:val="18"/>
              </w:rPr>
              <w:t>аж охранной сигнализации</w:t>
            </w:r>
          </w:p>
          <w:p w:rsidR="00223F57" w:rsidRPr="00BE1903" w:rsidRDefault="00A11409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hAnsi="Times New Roman" w:cs="Times New Roman"/>
                <w:sz w:val="18"/>
                <w:szCs w:val="18"/>
              </w:rPr>
              <w:t xml:space="preserve"> в 9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34559,1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34559,1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213411,7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213411,7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E1903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20877,0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8164,3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12712,7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 - проведены работы по инженерно-технической защищенности в 14 ОО;</w:t>
            </w:r>
          </w:p>
          <w:p w:rsidR="00223F57" w:rsidRPr="00BE1903" w:rsidRDefault="00223F57" w:rsidP="0044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 - проведены работы по инженерно-технической защищенности в</w:t>
            </w:r>
            <w:r w:rsidR="00955EB9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4155E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</w:t>
            </w:r>
            <w:r w:rsidR="0044155E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44155E" w:rsidRPr="00BE1903" w:rsidRDefault="0044155E" w:rsidP="0044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-будет проведены работы по инженерно-технической защищенности в 12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</w:t>
            </w:r>
            <w:r w:rsidR="00A11409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19304,5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18388,0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E1903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E1903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E1903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66435,9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9080,8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57355,1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финансовое обеспечение деятельности  управления образованием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 местного самоуправления 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Заказчик, исполнитель,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13764,1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13764,1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67645,7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E0797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67645,7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 деятельности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90621,8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82744,8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подведомственных учреждений-100%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</w:t>
            </w:r>
          </w:p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МКУ ИМЦ, МКУ ЦБ УО, МКУ ЦУМТБО,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102834,8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11462,8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91372,0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E0797E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125913,9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18927,4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E0797E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106986,5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121161,5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101051,8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121173,3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101063,6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E0797E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561705,3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78486,6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E0797E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483218,7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выплата молодым педагогам,  поступившим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обучения),  в виде единовременной выплаты в  размере 28736 рублей (кол-во педагогов данной категории)</w:t>
            </w:r>
          </w:p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 15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E1903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бесплатным двухразовым питанием 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E1903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получающих бесплатное двухразовое питание, к общей численности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- не менее 100% ежегодно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E1903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6890,2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3582,9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3307,3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9812,5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5102,5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4710,0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3693,6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7806,4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3657,3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40081,8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19617,2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20464,6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«Модернизация школьных систем образования» 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 1.3, 1,5, 1.13, 1.20, 1.26)  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общеобразовательных организаций, в которых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 (2 ед.): МБОУ СОШ № 3, МБОУ ООШ 19 (капитальный ремонт зданий, и оснащение)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1.1.30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капитально отремонтированных спортивных залов муниципальных общеобразовательных организаций:</w:t>
            </w:r>
          </w:p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  2022 году - 3 единицы                   (школы № 15, 16, 24)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1.1.31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2335,2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2241,8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граждан указанных категорий получателей -13 ставок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495123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7391,0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495123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7095,2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495123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1549B4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1549B4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1549B4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1549B4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1549B4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1549B4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8809,8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33111,0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30553,0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среднего общего образования по основным общеобразовательным программам в муниципальных образовательных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организациях в рамках реализации мероприятий регионального проекта «Патриотическое воспитание граждан Российской Федерации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</w:t>
            </w:r>
            <w:r w:rsidR="00A11409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символами Российской Федерации)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общеобразовательных организаций государственными символами Российской Федерации</w:t>
            </w:r>
          </w:p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году- 11 ОО;</w:t>
            </w:r>
          </w:p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 – 22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1109,0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2339,6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2087,8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163,8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3448,6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3077,8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1.1.33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году:</w:t>
            </w:r>
          </w:p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спортивной площадки 1 ОО;</w:t>
            </w:r>
          </w:p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ограждения -1 ОО;</w:t>
            </w:r>
          </w:p>
          <w:p w:rsidR="00843BFB" w:rsidRPr="00BE1903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теневых навесов –</w:t>
            </w:r>
          </w:p>
          <w:p w:rsidR="00AC3E27" w:rsidRPr="00BE1903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1.2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особенностями здоровья</w:t>
            </w: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поддержание деятельности центров образования «Точка роста» различной направленности, в рамках реализации муниципального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74559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59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Созданы и функционируют центры «Точка роста» (ед.):</w:t>
            </w:r>
          </w:p>
          <w:p w:rsidR="002D1D0A" w:rsidRPr="0074559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599">
              <w:rPr>
                <w:rFonts w:ascii="Times New Roman" w:eastAsia="Times New Roman" w:hAnsi="Times New Roman" w:cs="Times New Roman"/>
                <w:sz w:val="20"/>
                <w:szCs w:val="20"/>
              </w:rPr>
              <w:t>в 2022 году – 3,</w:t>
            </w:r>
          </w:p>
          <w:p w:rsidR="00646D88" w:rsidRPr="0074559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5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2023 году </w:t>
            </w:r>
            <w:r w:rsidR="00646D88" w:rsidRPr="00745599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7455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</w:t>
            </w:r>
          </w:p>
          <w:p w:rsidR="00646D88" w:rsidRPr="00BE1903" w:rsidRDefault="00646D88" w:rsidP="00646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5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2024 году - 3</w:t>
            </w:r>
            <w:bookmarkStart w:id="2" w:name="_GoBack"/>
            <w:bookmarkEnd w:id="2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системы персонифицированного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финансирования дополнительного образования, в том числе гранты в форме субсидии частным образовательным организациям,</w:t>
            </w:r>
            <w:r w:rsidRPr="00BE19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 рамках реализации муниципаль-ного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охвата детей в возрасте от 5 до 18 лет, имеющих право на получение дополнительного образования в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рамках системы персонифицированного финансирования дополнительного образования:</w:t>
            </w:r>
          </w:p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– 20%;</w:t>
            </w:r>
          </w:p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- 22%;</w:t>
            </w:r>
          </w:p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– 25%;</w:t>
            </w:r>
          </w:p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– 25%</w:t>
            </w:r>
            <w:r w:rsidR="00926AF8"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926AF8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– 25%.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E1903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E1903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E1903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E1903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E1903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1.3</w:t>
            </w:r>
          </w:p>
        </w:tc>
        <w:tc>
          <w:tcPr>
            <w:tcW w:w="115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целевой модели цифровой образовательной среды в  муниципальных общеобразовательных организациях, в рамках реализации муниципального проекта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ОО, обеспеченных материально-технической базой для внедрения цифровой образовательной среды (ед.):                                                в 2022 году - 1,</w:t>
            </w:r>
          </w:p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году – 1.</w:t>
            </w:r>
          </w:p>
          <w:p w:rsidR="00955EB9" w:rsidRPr="00BE1903" w:rsidRDefault="00955EB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году-1.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2176993,6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176784,2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1187093,8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813115,6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8022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2613049,9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108631,7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1297128,3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8022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1207289,9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0963D2" w:rsidP="002C5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3030300,</w:t>
            </w:r>
            <w:r w:rsid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117331,1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6E492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1359544,0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0963D2" w:rsidP="002C5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1553425,</w:t>
            </w:r>
            <w:r w:rsid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3450606,2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115800,8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1409685,0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1925120,4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3597264,6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115878,3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1488573,5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E1903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1992812,8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BE1903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E1903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0963D2" w:rsidP="002C5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14868215,</w:t>
            </w:r>
            <w:r w:rsid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634426,1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6742024,6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0963D2" w:rsidP="002C5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7491764,</w:t>
            </w:r>
            <w:r w:rsidR="002C502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192587,9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77864,7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25840,4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88882,8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E1903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38772,1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8085,2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30349,8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42743,2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9083,8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379,5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33279,9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373DD" w:rsidRPr="00BE1903" w:rsidRDefault="007373DD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35528,1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37050,4</w:t>
            </w:r>
          </w:p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346681,7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109253,7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28434,3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208993,7</w:t>
            </w:r>
          </w:p>
          <w:p w:rsidR="007373DD" w:rsidRPr="00BE1903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7373DD" w:rsidRPr="00BE1903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73DD" w:rsidRPr="00BE1903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903" w:rsidRPr="00BE1903" w:rsidTr="00843BFB">
        <w:tc>
          <w:tcPr>
            <w:tcW w:w="14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3znysh7" w:colFirst="0" w:colLast="0"/>
            <w:bookmarkEnd w:id="3"/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</w:t>
            </w:r>
          </w:p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&lt;1&gt; Отмечаются мероприятия программы в следующих случаях:</w:t>
            </w:r>
          </w:p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№ 596 </w:t>
            </w:r>
            <w:r w:rsidR="00926AF8" w:rsidRPr="00BE190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–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926AF8" w:rsidRPr="00BE190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604, 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606</w:t>
            </w: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целевых показателей, присваивается статус «2»;</w:t>
            </w:r>
          </w:p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AC3E27" w:rsidRPr="00BE1903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903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муниципальных проектов присваивается статус «4».</w:t>
            </w:r>
          </w:p>
          <w:p w:rsidR="00AC3E27" w:rsidRPr="00BE1903" w:rsidRDefault="00AC3E2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364D" w:rsidRPr="001549B4" w:rsidRDefault="005C157A" w:rsidP="00CB364D">
      <w:pPr>
        <w:tabs>
          <w:tab w:val="left" w:pos="0"/>
          <w:tab w:val="left" w:pos="3686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9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843BFB" w:rsidRPr="001549B4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7163" w:rsidRPr="00BC09E9" w:rsidRDefault="0097599F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7163" w:rsidRPr="00BC09E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B7163" w:rsidRPr="00BC09E9">
        <w:rPr>
          <w:rFonts w:ascii="Times New Roman" w:hAnsi="Times New Roman"/>
          <w:sz w:val="28"/>
          <w:szCs w:val="28"/>
        </w:rPr>
        <w:t xml:space="preserve"> главы</w:t>
      </w:r>
    </w:p>
    <w:p w:rsidR="004B7163" w:rsidRPr="00BC09E9" w:rsidRDefault="004B7163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81887" w:rsidRPr="00843BFB" w:rsidRDefault="004B7163" w:rsidP="00843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97599F">
        <w:rPr>
          <w:rFonts w:ascii="Times New Roman" w:hAnsi="Times New Roman"/>
          <w:sz w:val="28"/>
          <w:szCs w:val="28"/>
        </w:rPr>
        <w:t>О.В. Дяденко</w:t>
      </w:r>
    </w:p>
    <w:sectPr w:rsidR="00E81887" w:rsidRPr="00843BFB" w:rsidSect="00843BFB">
      <w:headerReference w:type="default" r:id="rId7"/>
      <w:pgSz w:w="16838" w:h="11906" w:orient="landscape"/>
      <w:pgMar w:top="1701" w:right="1106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6F2" w:rsidRDefault="007E06F2">
      <w:pPr>
        <w:spacing w:after="0" w:line="240" w:lineRule="auto"/>
      </w:pPr>
      <w:r>
        <w:separator/>
      </w:r>
    </w:p>
  </w:endnote>
  <w:endnote w:type="continuationSeparator" w:id="0">
    <w:p w:rsidR="007E06F2" w:rsidRDefault="007E0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6F2" w:rsidRDefault="007E06F2">
      <w:pPr>
        <w:spacing w:after="0" w:line="240" w:lineRule="auto"/>
      </w:pPr>
      <w:r>
        <w:separator/>
      </w:r>
    </w:p>
  </w:footnote>
  <w:footnote w:type="continuationSeparator" w:id="0">
    <w:p w:rsidR="007E06F2" w:rsidRDefault="007E0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5E8" w:rsidRDefault="00A025E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</w:t>
    </w:r>
  </w:p>
  <w:p w:rsidR="00A025E8" w:rsidRDefault="00A025E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819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noProof/>
        <w:color w:val="000000"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hidden="0" allowOverlap="1">
              <wp:simplePos x="0" y="0"/>
              <wp:positionH relativeFrom="rightMargin">
                <wp:posOffset>76200</wp:posOffset>
              </wp:positionH>
              <wp:positionV relativeFrom="page">
                <wp:posOffset>3383280</wp:posOffset>
              </wp:positionV>
              <wp:extent cx="579120" cy="61912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12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A025E8" w:rsidRPr="00255E1A" w:rsidRDefault="00A025E8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45599" w:rsidRPr="00745599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26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Прямоугольник 1" o:spid="_x0000_s1026" style="position:absolute;margin-left:6pt;margin-top:266.4pt;width:45.6pt;height:48.75pt;z-index:25165824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A025E8" w:rsidRPr="00255E1A" w:rsidRDefault="00A025E8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745599" w:rsidRPr="00745599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26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887"/>
    <w:rsid w:val="000063A4"/>
    <w:rsid w:val="000122C8"/>
    <w:rsid w:val="00022BDB"/>
    <w:rsid w:val="00037F11"/>
    <w:rsid w:val="00047BAE"/>
    <w:rsid w:val="00051DC0"/>
    <w:rsid w:val="00052CD6"/>
    <w:rsid w:val="00053716"/>
    <w:rsid w:val="00072698"/>
    <w:rsid w:val="00083964"/>
    <w:rsid w:val="00086D3F"/>
    <w:rsid w:val="00090665"/>
    <w:rsid w:val="00094736"/>
    <w:rsid w:val="000963D2"/>
    <w:rsid w:val="000A1F1C"/>
    <w:rsid w:val="000A21CF"/>
    <w:rsid w:val="000B2F0D"/>
    <w:rsid w:val="000D1A42"/>
    <w:rsid w:val="000D2ACB"/>
    <w:rsid w:val="000D7CD1"/>
    <w:rsid w:val="000F4521"/>
    <w:rsid w:val="000F4EA5"/>
    <w:rsid w:val="000F5212"/>
    <w:rsid w:val="000F68C7"/>
    <w:rsid w:val="000F70A9"/>
    <w:rsid w:val="00102986"/>
    <w:rsid w:val="001035A7"/>
    <w:rsid w:val="001038B8"/>
    <w:rsid w:val="00111D66"/>
    <w:rsid w:val="00123D3E"/>
    <w:rsid w:val="00131CA5"/>
    <w:rsid w:val="00133EE4"/>
    <w:rsid w:val="00144B87"/>
    <w:rsid w:val="00146207"/>
    <w:rsid w:val="001549B4"/>
    <w:rsid w:val="001741C0"/>
    <w:rsid w:val="0019392D"/>
    <w:rsid w:val="00197409"/>
    <w:rsid w:val="001A07E2"/>
    <w:rsid w:val="001A22F5"/>
    <w:rsid w:val="001A2E9C"/>
    <w:rsid w:val="001A5758"/>
    <w:rsid w:val="001B3D3F"/>
    <w:rsid w:val="001B4EFA"/>
    <w:rsid w:val="001B5A58"/>
    <w:rsid w:val="001B5A84"/>
    <w:rsid w:val="001C2566"/>
    <w:rsid w:val="001C561F"/>
    <w:rsid w:val="001E78DF"/>
    <w:rsid w:val="001F6AF5"/>
    <w:rsid w:val="00223F57"/>
    <w:rsid w:val="00224779"/>
    <w:rsid w:val="002303EF"/>
    <w:rsid w:val="002316C6"/>
    <w:rsid w:val="00232E5A"/>
    <w:rsid w:val="002465C3"/>
    <w:rsid w:val="00252E25"/>
    <w:rsid w:val="00255B27"/>
    <w:rsid w:val="00256104"/>
    <w:rsid w:val="002610C8"/>
    <w:rsid w:val="0026225A"/>
    <w:rsid w:val="00272460"/>
    <w:rsid w:val="002724B3"/>
    <w:rsid w:val="00275628"/>
    <w:rsid w:val="002760F8"/>
    <w:rsid w:val="00290C93"/>
    <w:rsid w:val="00296A7F"/>
    <w:rsid w:val="002A271A"/>
    <w:rsid w:val="002A2E8B"/>
    <w:rsid w:val="002B57BE"/>
    <w:rsid w:val="002C1958"/>
    <w:rsid w:val="002C5026"/>
    <w:rsid w:val="002C65AD"/>
    <w:rsid w:val="002D1D0A"/>
    <w:rsid w:val="002D45D2"/>
    <w:rsid w:val="002E0B08"/>
    <w:rsid w:val="00301BA2"/>
    <w:rsid w:val="00310925"/>
    <w:rsid w:val="0032627C"/>
    <w:rsid w:val="0032635D"/>
    <w:rsid w:val="00330E4A"/>
    <w:rsid w:val="0033633D"/>
    <w:rsid w:val="00350AF7"/>
    <w:rsid w:val="00350C44"/>
    <w:rsid w:val="003612B2"/>
    <w:rsid w:val="003635AD"/>
    <w:rsid w:val="00373F11"/>
    <w:rsid w:val="0037712D"/>
    <w:rsid w:val="00377337"/>
    <w:rsid w:val="003A6D91"/>
    <w:rsid w:val="003C1432"/>
    <w:rsid w:val="003C2A78"/>
    <w:rsid w:val="003C632E"/>
    <w:rsid w:val="003D16B4"/>
    <w:rsid w:val="003D4E93"/>
    <w:rsid w:val="00407691"/>
    <w:rsid w:val="00414C90"/>
    <w:rsid w:val="0042073C"/>
    <w:rsid w:val="00434048"/>
    <w:rsid w:val="004373FE"/>
    <w:rsid w:val="0044155E"/>
    <w:rsid w:val="00442851"/>
    <w:rsid w:val="0044622A"/>
    <w:rsid w:val="0045320C"/>
    <w:rsid w:val="00455DFE"/>
    <w:rsid w:val="00456F8D"/>
    <w:rsid w:val="004576C3"/>
    <w:rsid w:val="00461391"/>
    <w:rsid w:val="00461993"/>
    <w:rsid w:val="00472E3A"/>
    <w:rsid w:val="004864B0"/>
    <w:rsid w:val="00487657"/>
    <w:rsid w:val="00495123"/>
    <w:rsid w:val="004B2C2C"/>
    <w:rsid w:val="004B6871"/>
    <w:rsid w:val="004B7163"/>
    <w:rsid w:val="004C0DE8"/>
    <w:rsid w:val="004C47A9"/>
    <w:rsid w:val="004C5E3B"/>
    <w:rsid w:val="004D2E7F"/>
    <w:rsid w:val="004F10B4"/>
    <w:rsid w:val="00510F81"/>
    <w:rsid w:val="00514027"/>
    <w:rsid w:val="005476B7"/>
    <w:rsid w:val="0055152C"/>
    <w:rsid w:val="00561A00"/>
    <w:rsid w:val="00562983"/>
    <w:rsid w:val="00564467"/>
    <w:rsid w:val="00595053"/>
    <w:rsid w:val="005A5DEB"/>
    <w:rsid w:val="005B0CE8"/>
    <w:rsid w:val="005B1DBB"/>
    <w:rsid w:val="005B4FAD"/>
    <w:rsid w:val="005B5D75"/>
    <w:rsid w:val="005B6A23"/>
    <w:rsid w:val="005C157A"/>
    <w:rsid w:val="005C64AD"/>
    <w:rsid w:val="005E2237"/>
    <w:rsid w:val="005E76D4"/>
    <w:rsid w:val="005E7E24"/>
    <w:rsid w:val="005F6D63"/>
    <w:rsid w:val="0060292C"/>
    <w:rsid w:val="00603DB2"/>
    <w:rsid w:val="006055BF"/>
    <w:rsid w:val="00611FE1"/>
    <w:rsid w:val="00646D88"/>
    <w:rsid w:val="00671B8E"/>
    <w:rsid w:val="00696240"/>
    <w:rsid w:val="006A4113"/>
    <w:rsid w:val="006A4DA8"/>
    <w:rsid w:val="006B0D73"/>
    <w:rsid w:val="006B5A8C"/>
    <w:rsid w:val="006C28BC"/>
    <w:rsid w:val="006D7031"/>
    <w:rsid w:val="006E017A"/>
    <w:rsid w:val="006E4928"/>
    <w:rsid w:val="006E7DAD"/>
    <w:rsid w:val="006F1A58"/>
    <w:rsid w:val="006F1ABE"/>
    <w:rsid w:val="00710105"/>
    <w:rsid w:val="00715192"/>
    <w:rsid w:val="007270F6"/>
    <w:rsid w:val="007373DD"/>
    <w:rsid w:val="0074145E"/>
    <w:rsid w:val="007425F6"/>
    <w:rsid w:val="00745599"/>
    <w:rsid w:val="007578BD"/>
    <w:rsid w:val="0076458E"/>
    <w:rsid w:val="007711AE"/>
    <w:rsid w:val="00771278"/>
    <w:rsid w:val="007716BE"/>
    <w:rsid w:val="00773215"/>
    <w:rsid w:val="00780629"/>
    <w:rsid w:val="007872F7"/>
    <w:rsid w:val="007A4CF8"/>
    <w:rsid w:val="007B0456"/>
    <w:rsid w:val="007B6CE5"/>
    <w:rsid w:val="007B7264"/>
    <w:rsid w:val="007C0F76"/>
    <w:rsid w:val="007C1D9B"/>
    <w:rsid w:val="007D4ECD"/>
    <w:rsid w:val="007E06F2"/>
    <w:rsid w:val="007E3B1F"/>
    <w:rsid w:val="007E574C"/>
    <w:rsid w:val="00801F27"/>
    <w:rsid w:val="00802212"/>
    <w:rsid w:val="00805796"/>
    <w:rsid w:val="00810810"/>
    <w:rsid w:val="00815D2F"/>
    <w:rsid w:val="00826587"/>
    <w:rsid w:val="0083524E"/>
    <w:rsid w:val="00843BFB"/>
    <w:rsid w:val="00857A69"/>
    <w:rsid w:val="00872916"/>
    <w:rsid w:val="00876B6E"/>
    <w:rsid w:val="00885F24"/>
    <w:rsid w:val="00894B26"/>
    <w:rsid w:val="008A0A81"/>
    <w:rsid w:val="008A0A9D"/>
    <w:rsid w:val="008A1EFC"/>
    <w:rsid w:val="008A3587"/>
    <w:rsid w:val="008A4ED0"/>
    <w:rsid w:val="008A7211"/>
    <w:rsid w:val="008C3985"/>
    <w:rsid w:val="008D538C"/>
    <w:rsid w:val="008E310B"/>
    <w:rsid w:val="008E3EF6"/>
    <w:rsid w:val="008F4462"/>
    <w:rsid w:val="008F7E82"/>
    <w:rsid w:val="00901CB3"/>
    <w:rsid w:val="00902BEF"/>
    <w:rsid w:val="00903898"/>
    <w:rsid w:val="00904AF4"/>
    <w:rsid w:val="00915CA0"/>
    <w:rsid w:val="00917BA9"/>
    <w:rsid w:val="009232F1"/>
    <w:rsid w:val="00926941"/>
    <w:rsid w:val="00926AF8"/>
    <w:rsid w:val="00927676"/>
    <w:rsid w:val="00933C4B"/>
    <w:rsid w:val="0093702D"/>
    <w:rsid w:val="00947F53"/>
    <w:rsid w:val="00950AB0"/>
    <w:rsid w:val="00955EB9"/>
    <w:rsid w:val="009652D1"/>
    <w:rsid w:val="009702D2"/>
    <w:rsid w:val="00970E37"/>
    <w:rsid w:val="009752F7"/>
    <w:rsid w:val="0097599F"/>
    <w:rsid w:val="0098313E"/>
    <w:rsid w:val="00984256"/>
    <w:rsid w:val="0098591A"/>
    <w:rsid w:val="0098721F"/>
    <w:rsid w:val="00987550"/>
    <w:rsid w:val="0099339B"/>
    <w:rsid w:val="009944C5"/>
    <w:rsid w:val="00997DFB"/>
    <w:rsid w:val="009A6CE6"/>
    <w:rsid w:val="009B70FE"/>
    <w:rsid w:val="009C75BB"/>
    <w:rsid w:val="009D44DF"/>
    <w:rsid w:val="00A025E8"/>
    <w:rsid w:val="00A029D8"/>
    <w:rsid w:val="00A11409"/>
    <w:rsid w:val="00A232C2"/>
    <w:rsid w:val="00A32369"/>
    <w:rsid w:val="00A42261"/>
    <w:rsid w:val="00A45347"/>
    <w:rsid w:val="00A46E03"/>
    <w:rsid w:val="00A53E9E"/>
    <w:rsid w:val="00A577A7"/>
    <w:rsid w:val="00A65E02"/>
    <w:rsid w:val="00A66930"/>
    <w:rsid w:val="00A7075A"/>
    <w:rsid w:val="00A75B1E"/>
    <w:rsid w:val="00A77F75"/>
    <w:rsid w:val="00A85484"/>
    <w:rsid w:val="00AB09E0"/>
    <w:rsid w:val="00AC3986"/>
    <w:rsid w:val="00AC3E27"/>
    <w:rsid w:val="00AD0771"/>
    <w:rsid w:val="00AE27DA"/>
    <w:rsid w:val="00AE3C50"/>
    <w:rsid w:val="00B133A1"/>
    <w:rsid w:val="00B16472"/>
    <w:rsid w:val="00B179C1"/>
    <w:rsid w:val="00B26BA4"/>
    <w:rsid w:val="00B31BF7"/>
    <w:rsid w:val="00B3364C"/>
    <w:rsid w:val="00B36C18"/>
    <w:rsid w:val="00B52912"/>
    <w:rsid w:val="00B5458E"/>
    <w:rsid w:val="00B6704A"/>
    <w:rsid w:val="00B75C15"/>
    <w:rsid w:val="00B762B6"/>
    <w:rsid w:val="00B83DD0"/>
    <w:rsid w:val="00B9429A"/>
    <w:rsid w:val="00B9442F"/>
    <w:rsid w:val="00B95BCA"/>
    <w:rsid w:val="00B97260"/>
    <w:rsid w:val="00BA49B7"/>
    <w:rsid w:val="00BA593E"/>
    <w:rsid w:val="00BB2017"/>
    <w:rsid w:val="00BB5A71"/>
    <w:rsid w:val="00BC09E9"/>
    <w:rsid w:val="00BD0F30"/>
    <w:rsid w:val="00BD2AC2"/>
    <w:rsid w:val="00BE1903"/>
    <w:rsid w:val="00BE728D"/>
    <w:rsid w:val="00BF7F6C"/>
    <w:rsid w:val="00C32AD0"/>
    <w:rsid w:val="00C3779A"/>
    <w:rsid w:val="00C5182C"/>
    <w:rsid w:val="00C621FF"/>
    <w:rsid w:val="00C62AC2"/>
    <w:rsid w:val="00C66B6E"/>
    <w:rsid w:val="00C678FD"/>
    <w:rsid w:val="00C67CA2"/>
    <w:rsid w:val="00C712FF"/>
    <w:rsid w:val="00C71C1F"/>
    <w:rsid w:val="00C76872"/>
    <w:rsid w:val="00C95149"/>
    <w:rsid w:val="00CA24E5"/>
    <w:rsid w:val="00CA764B"/>
    <w:rsid w:val="00CB0E5B"/>
    <w:rsid w:val="00CB364D"/>
    <w:rsid w:val="00CB40D5"/>
    <w:rsid w:val="00CE35A8"/>
    <w:rsid w:val="00CF0CA3"/>
    <w:rsid w:val="00CF386C"/>
    <w:rsid w:val="00CF64E0"/>
    <w:rsid w:val="00D0760C"/>
    <w:rsid w:val="00D148AE"/>
    <w:rsid w:val="00D372DB"/>
    <w:rsid w:val="00D37B0E"/>
    <w:rsid w:val="00D43135"/>
    <w:rsid w:val="00D67B50"/>
    <w:rsid w:val="00D721CD"/>
    <w:rsid w:val="00D722E1"/>
    <w:rsid w:val="00D7413A"/>
    <w:rsid w:val="00D8566E"/>
    <w:rsid w:val="00D8778C"/>
    <w:rsid w:val="00D93888"/>
    <w:rsid w:val="00D95F22"/>
    <w:rsid w:val="00D97D4D"/>
    <w:rsid w:val="00DA530C"/>
    <w:rsid w:val="00DB48BE"/>
    <w:rsid w:val="00DC0C99"/>
    <w:rsid w:val="00DC70B4"/>
    <w:rsid w:val="00DD622E"/>
    <w:rsid w:val="00DE2E91"/>
    <w:rsid w:val="00DE5D53"/>
    <w:rsid w:val="00DE5EE0"/>
    <w:rsid w:val="00E06DFA"/>
    <w:rsid w:val="00E0797E"/>
    <w:rsid w:val="00E212D7"/>
    <w:rsid w:val="00E25CBD"/>
    <w:rsid w:val="00E26773"/>
    <w:rsid w:val="00E36E27"/>
    <w:rsid w:val="00E46434"/>
    <w:rsid w:val="00E57F32"/>
    <w:rsid w:val="00E71A8E"/>
    <w:rsid w:val="00E754F5"/>
    <w:rsid w:val="00E81887"/>
    <w:rsid w:val="00E92656"/>
    <w:rsid w:val="00E962A9"/>
    <w:rsid w:val="00E96CD5"/>
    <w:rsid w:val="00EA251B"/>
    <w:rsid w:val="00EC591B"/>
    <w:rsid w:val="00EC6522"/>
    <w:rsid w:val="00ED0CA2"/>
    <w:rsid w:val="00ED414E"/>
    <w:rsid w:val="00ED536F"/>
    <w:rsid w:val="00EE3671"/>
    <w:rsid w:val="00EF0244"/>
    <w:rsid w:val="00EF474F"/>
    <w:rsid w:val="00F1054E"/>
    <w:rsid w:val="00F20213"/>
    <w:rsid w:val="00F23333"/>
    <w:rsid w:val="00F279F1"/>
    <w:rsid w:val="00F35490"/>
    <w:rsid w:val="00F53075"/>
    <w:rsid w:val="00F54B2F"/>
    <w:rsid w:val="00F662F9"/>
    <w:rsid w:val="00F744E1"/>
    <w:rsid w:val="00F8215A"/>
    <w:rsid w:val="00F8663C"/>
    <w:rsid w:val="00F923E5"/>
    <w:rsid w:val="00F968E9"/>
    <w:rsid w:val="00FB0BA6"/>
    <w:rsid w:val="00FB4874"/>
    <w:rsid w:val="00FB5435"/>
    <w:rsid w:val="00FE30B4"/>
    <w:rsid w:val="00FF1DBA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E6E3EA-C496-4476-81EC-C3588592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035A7"/>
  </w:style>
  <w:style w:type="paragraph" w:styleId="af4">
    <w:name w:val="footer"/>
    <w:basedOn w:val="a"/>
    <w:link w:val="af5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0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3A716-D40A-44FE-8EBD-765D2CF98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7684</Words>
  <Characters>43802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ЦБУО МОТР</Company>
  <LinksUpToDate>false</LinksUpToDate>
  <CharactersWithSpaces>51384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2024-02-16T07:29:00Z</cp:lastPrinted>
  <dcterms:created xsi:type="dcterms:W3CDTF">2024-02-16T07:36:00Z</dcterms:created>
  <dcterms:modified xsi:type="dcterms:W3CDTF">2024-02-16T07:36:00Z</dcterms:modified>
</cp:coreProperties>
</file>